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8F17F8" w14:textId="6A78ADEC" w:rsidR="00A5568F" w:rsidRPr="00895824" w:rsidRDefault="00A5568F" w:rsidP="000252D3">
      <w:pPr>
        <w:pStyle w:val="FPHeading1"/>
        <w:ind w:left="0"/>
        <w:rPr>
          <w:rFonts w:ascii="Arial Black" w:hAnsi="Arial Black"/>
          <w:b w:val="0"/>
        </w:rPr>
      </w:pPr>
    </w:p>
    <w:p w14:paraId="67CC3A6A" w14:textId="77777777" w:rsidR="00A5568F" w:rsidRPr="009814AA" w:rsidRDefault="00A5568F" w:rsidP="00A5568F">
      <w:pPr>
        <w:pStyle w:val="FPHeading2"/>
        <w:rPr>
          <w:rFonts w:ascii="Arial Black" w:hAnsi="Arial Black"/>
          <w:b w:val="0"/>
        </w:rPr>
      </w:pPr>
    </w:p>
    <w:p w14:paraId="20E9DFBB" w14:textId="5AC40AFD" w:rsidR="00A5568F" w:rsidRPr="00AE2EA9" w:rsidRDefault="00A5568F" w:rsidP="00A5568F">
      <w:pPr>
        <w:pStyle w:val="FPHeading3"/>
      </w:pPr>
      <w:r>
        <w:rPr>
          <w:rFonts w:cs="Arial"/>
          <w:szCs w:val="22"/>
        </w:rPr>
        <w:t>Standard Selection Questionnaire</w:t>
      </w:r>
    </w:p>
    <w:p w14:paraId="055BA2C6" w14:textId="4C998583" w:rsidR="00A5568F" w:rsidRDefault="000252D3" w:rsidP="00A5568F">
      <w:pPr>
        <w:pStyle w:val="FPHeading5"/>
        <w:pBdr>
          <w:bottom w:val="single" w:sz="4" w:space="13" w:color="auto"/>
        </w:pBdr>
      </w:pPr>
      <w:r>
        <w:t>Torridon Primary School</w:t>
      </w:r>
    </w:p>
    <w:p w14:paraId="38A3D5B9" w14:textId="573AB23A" w:rsidR="000252D3" w:rsidRDefault="000252D3" w:rsidP="00A5568F">
      <w:pPr>
        <w:pStyle w:val="FPHeading5"/>
        <w:pBdr>
          <w:bottom w:val="single" w:sz="4" w:space="13" w:color="auto"/>
        </w:pBdr>
      </w:pPr>
      <w:r>
        <w:t>Hazelbank Road</w:t>
      </w:r>
    </w:p>
    <w:p w14:paraId="01D44639" w14:textId="417C0574" w:rsidR="000252D3" w:rsidRDefault="000252D3" w:rsidP="00A5568F">
      <w:pPr>
        <w:pStyle w:val="FPHeading5"/>
        <w:pBdr>
          <w:bottom w:val="single" w:sz="4" w:space="13" w:color="auto"/>
        </w:pBdr>
      </w:pPr>
      <w:r>
        <w:t>Catford, London</w:t>
      </w:r>
    </w:p>
    <w:p w14:paraId="4DEA03C3" w14:textId="3E44A54D" w:rsidR="000252D3" w:rsidRDefault="000252D3" w:rsidP="00A5568F">
      <w:pPr>
        <w:pStyle w:val="FPHeading5"/>
        <w:pBdr>
          <w:bottom w:val="single" w:sz="4" w:space="13" w:color="auto"/>
        </w:pBdr>
      </w:pPr>
      <w:r>
        <w:t>SE6 1TG</w:t>
      </w:r>
    </w:p>
    <w:p w14:paraId="278047F1" w14:textId="09A84FD9" w:rsidR="00A5568F" w:rsidRPr="003D0323" w:rsidRDefault="000252D3" w:rsidP="00A5568F">
      <w:pPr>
        <w:pStyle w:val="FPHeading5"/>
        <w:pBdr>
          <w:bottom w:val="single" w:sz="4" w:space="13" w:color="auto"/>
        </w:pBdr>
        <w:rPr>
          <w:b/>
        </w:rPr>
      </w:pPr>
      <w:r>
        <w:rPr>
          <w:b/>
          <w:szCs w:val="40"/>
        </w:rPr>
        <w:t>sbm@torridonprimary.lewisham.sch.uk</w:t>
      </w:r>
    </w:p>
    <w:p w14:paraId="7F54C35C" w14:textId="07809BEF" w:rsidR="00A5568F" w:rsidRPr="009309F4" w:rsidRDefault="000252D3" w:rsidP="00A5568F">
      <w:pPr>
        <w:ind w:left="709"/>
        <w:jc w:val="both"/>
        <w:rPr>
          <w:sz w:val="40"/>
          <w:szCs w:val="40"/>
        </w:rPr>
      </w:pPr>
      <w:r>
        <w:rPr>
          <w:sz w:val="40"/>
          <w:szCs w:val="40"/>
        </w:rPr>
        <w:t>June</w:t>
      </w:r>
      <w:r w:rsidR="00A5568F">
        <w:rPr>
          <w:sz w:val="40"/>
          <w:szCs w:val="40"/>
        </w:rPr>
        <w:t xml:space="preserve"> </w:t>
      </w:r>
      <w:r>
        <w:rPr>
          <w:sz w:val="40"/>
          <w:szCs w:val="40"/>
        </w:rPr>
        <w:t>2019</w:t>
      </w:r>
    </w:p>
    <w:p w14:paraId="71D7A651" w14:textId="77777777" w:rsidR="00A5568F" w:rsidRPr="00AE2EA9" w:rsidRDefault="00A5568F" w:rsidP="00A5568F">
      <w:pPr>
        <w:jc w:val="both"/>
        <w:rPr>
          <w:b/>
          <w:szCs w:val="22"/>
        </w:rPr>
      </w:pPr>
    </w:p>
    <w:p w14:paraId="7914620A" w14:textId="77777777" w:rsidR="00A5568F" w:rsidRDefault="00A5568F" w:rsidP="00A5568F">
      <w:pPr>
        <w:jc w:val="both"/>
        <w:rPr>
          <w:b/>
          <w:szCs w:val="22"/>
        </w:rPr>
      </w:pPr>
    </w:p>
    <w:p w14:paraId="1E021A23" w14:textId="77777777" w:rsidR="00A5568F" w:rsidRPr="00AE2EA9" w:rsidRDefault="00A5568F" w:rsidP="00A5568F">
      <w:pPr>
        <w:jc w:val="both"/>
        <w:rPr>
          <w:b/>
          <w:szCs w:val="22"/>
        </w:rPr>
      </w:pPr>
    </w:p>
    <w:p w14:paraId="51B177F9" w14:textId="34B1F6E5" w:rsidR="00A5568F" w:rsidRDefault="00A5568F" w:rsidP="00A5568F">
      <w:pPr>
        <w:pBdr>
          <w:top w:val="double" w:sz="4" w:space="1" w:color="auto"/>
          <w:left w:val="double" w:sz="4" w:space="4" w:color="auto"/>
          <w:bottom w:val="double" w:sz="4" w:space="1" w:color="auto"/>
          <w:right w:val="double" w:sz="4" w:space="4" w:color="auto"/>
        </w:pBdr>
        <w:shd w:val="clear" w:color="auto" w:fill="E0E0E0"/>
        <w:jc w:val="both"/>
      </w:pPr>
      <w:r w:rsidRPr="000C492F">
        <w:rPr>
          <w:szCs w:val="22"/>
        </w:rPr>
        <w:t>This document is to be completed in accordance with the Invitation and Instructions for Tendering</w:t>
      </w:r>
      <w:r>
        <w:rPr>
          <w:szCs w:val="22"/>
        </w:rPr>
        <w:t xml:space="preserve"> </w:t>
      </w:r>
      <w:r w:rsidRPr="0038702B">
        <w:rPr>
          <w:szCs w:val="22"/>
        </w:rPr>
        <w:t xml:space="preserve">for receipt, </w:t>
      </w:r>
      <w:r w:rsidR="000252D3">
        <w:rPr>
          <w:szCs w:val="22"/>
        </w:rPr>
        <w:t>using the email address above</w:t>
      </w:r>
      <w:r w:rsidRPr="003502EB">
        <w:rPr>
          <w:szCs w:val="22"/>
        </w:rPr>
        <w:t xml:space="preserve">, with all relevant documentation by </w:t>
      </w:r>
      <w:r w:rsidRPr="000252D3">
        <w:rPr>
          <w:b/>
          <w:szCs w:val="22"/>
        </w:rPr>
        <w:t xml:space="preserve">no later than noon on </w:t>
      </w:r>
      <w:r w:rsidR="00E111E1">
        <w:rPr>
          <w:b/>
          <w:szCs w:val="22"/>
        </w:rPr>
        <w:t>Wednesday 3</w:t>
      </w:r>
      <w:bookmarkStart w:id="0" w:name="_GoBack"/>
      <w:bookmarkEnd w:id="0"/>
      <w:r w:rsidR="000252D3" w:rsidRPr="000252D3">
        <w:rPr>
          <w:b/>
          <w:szCs w:val="22"/>
        </w:rPr>
        <w:t xml:space="preserve"> July 2019</w:t>
      </w:r>
    </w:p>
    <w:p w14:paraId="20545B55" w14:textId="77777777" w:rsidR="00A5568F" w:rsidRDefault="00A5568F" w:rsidP="00A5568F">
      <w:pPr>
        <w:pStyle w:val="Normal1"/>
      </w:pPr>
    </w:p>
    <w:p w14:paraId="5F40977B" w14:textId="77777777" w:rsidR="00A5568F" w:rsidRDefault="00A5568F" w:rsidP="00A5568F">
      <w:pPr>
        <w:pStyle w:val="Normal1"/>
      </w:pPr>
      <w:r>
        <w:rPr>
          <w:rFonts w:ascii="Arial" w:eastAsia="Arial" w:hAnsi="Arial" w:cs="Arial"/>
          <w:sz w:val="22"/>
          <w:szCs w:val="22"/>
        </w:rPr>
        <w:t xml:space="preserve">Please see supplier guidance on completing this document at </w:t>
      </w:r>
      <w:r w:rsidRPr="00F877B7">
        <w:rPr>
          <w:rFonts w:ascii="Arial" w:eastAsia="Arial" w:hAnsi="Arial" w:cs="Arial"/>
          <w:sz w:val="22"/>
          <w:szCs w:val="22"/>
        </w:rPr>
        <w:t>Annex A, B &amp; C</w:t>
      </w:r>
    </w:p>
    <w:p w14:paraId="65A77B4D" w14:textId="2D3BD689" w:rsidR="00A5568F" w:rsidRDefault="00A5568F"/>
    <w:p w14:paraId="6BA20FB9" w14:textId="7DF96477" w:rsidR="00A5568F" w:rsidRDefault="00A5568F">
      <w:r>
        <w:br w:type="page"/>
      </w: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lastRenderedPageBreak/>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lastRenderedPageBreak/>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3A6C917D" w14:textId="11C25E06" w:rsidR="004E2D51" w:rsidRDefault="00A5568F">
      <w:pPr>
        <w:pStyle w:val="Normal1"/>
      </w:pPr>
      <w:r>
        <w:rPr>
          <w:rFonts w:ascii="Arial" w:eastAsia="Arial" w:hAnsi="Arial" w:cs="Arial"/>
          <w:color w:val="222222"/>
          <w:highlight w:val="white"/>
        </w:rPr>
        <w:t>P</w:t>
      </w:r>
      <w:r w:rsidR="00B65719">
        <w:rPr>
          <w:rFonts w:ascii="Arial" w:eastAsia="Arial" w:hAnsi="Arial" w:cs="Arial"/>
          <w:color w:val="222222"/>
          <w:highlight w:val="white"/>
        </w:rPr>
        <w:t xml:space="preserve">lease note: A criminal record check for relevant convictions </w:t>
      </w:r>
      <w:proofErr w:type="gramStart"/>
      <w:r w:rsidR="00B65719">
        <w:rPr>
          <w:rFonts w:ascii="Arial" w:eastAsia="Arial" w:hAnsi="Arial" w:cs="Arial"/>
          <w:color w:val="222222"/>
          <w:highlight w:val="white"/>
        </w:rPr>
        <w:t>may be undertaken</w:t>
      </w:r>
      <w:proofErr w:type="gramEnd"/>
      <w:r w:rsidR="00B65719">
        <w:rPr>
          <w:rFonts w:ascii="Arial" w:eastAsia="Arial" w:hAnsi="Arial" w:cs="Arial"/>
          <w:color w:val="222222"/>
          <w:highlight w:val="white"/>
        </w:rPr>
        <w:t xml:space="preserve"> for the preferred suppliers and the persons of significant in control of them.</w:t>
      </w:r>
      <w:r w:rsidR="00B65719">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 xml:space="preserve">The role each sub-contractor will take in providing the works </w:t>
                  </w:r>
                  <w:r>
                    <w:rPr>
                      <w:rFonts w:ascii="Arial" w:eastAsia="Arial" w:hAnsi="Arial" w:cs="Arial"/>
                      <w:sz w:val="16"/>
                      <w:szCs w:val="16"/>
                    </w:rPr>
                    <w:lastRenderedPageBreak/>
                    <w:t>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2397884B" w14:textId="61BB5157" w:rsidR="004E2D51" w:rsidRDefault="008E345B">
      <w:pPr>
        <w:pStyle w:val="Normal1"/>
        <w:spacing w:before="100"/>
        <w:ind w:left="-525"/>
        <w:jc w:val="both"/>
      </w:pPr>
      <w:r>
        <w:rPr>
          <w:rFonts w:ascii="Arial" w:eastAsia="Arial" w:hAnsi="Arial" w:cs="Arial"/>
          <w:b/>
          <w:sz w:val="36"/>
          <w:szCs w:val="36"/>
        </w:rPr>
        <w:lastRenderedPageBreak/>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lastRenderedPageBreak/>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proofErr w:type="gramStart"/>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roofErr w:type="gramEnd"/>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w:t>
            </w:r>
            <w:r>
              <w:rPr>
                <w:rFonts w:ascii="Arial" w:eastAsia="Arial" w:hAnsi="Arial" w:cs="Arial"/>
                <w:sz w:val="22"/>
                <w:szCs w:val="22"/>
              </w:rPr>
              <w:lastRenderedPageBreak/>
              <w:t>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lastRenderedPageBreak/>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w:t>
            </w:r>
            <w:proofErr w:type="gramStart"/>
            <w:r>
              <w:rPr>
                <w:rFonts w:ascii="Arial" w:eastAsia="Arial" w:hAnsi="Arial" w:cs="Arial"/>
                <w:sz w:val="22"/>
                <w:szCs w:val="22"/>
              </w:rPr>
              <w:t>should have been performed</w:t>
            </w:r>
            <w:proofErr w:type="gramEnd"/>
            <w:r>
              <w:rPr>
                <w:rFonts w:ascii="Arial" w:eastAsia="Arial" w:hAnsi="Arial" w:cs="Arial"/>
                <w:sz w:val="22"/>
                <w:szCs w:val="22"/>
              </w:rPr>
              <w:t xml:space="preserve">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lastRenderedPageBreak/>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EE27DEF" w:rsidR="004E2D51" w:rsidRDefault="004E2D51">
      <w:pPr>
        <w:pStyle w:val="Normal1"/>
        <w:jc w:val="both"/>
      </w:pPr>
    </w:p>
    <w:p w14:paraId="52062FE9" w14:textId="77777777" w:rsidR="000252D3" w:rsidRDefault="000252D3">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proofErr w:type="gramStart"/>
            <w:r w:rsidR="00F856ED">
              <w:rPr>
                <w:rFonts w:ascii="Arial" w:eastAsia="Arial" w:hAnsi="Arial" w:cs="Arial"/>
                <w:color w:val="222222"/>
                <w:highlight w:val="white"/>
              </w:rPr>
              <w:t>7.</w:t>
            </w:r>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3C2B81EC" w:rsidR="004E2D51" w:rsidRPr="000252D3" w:rsidRDefault="00B65719">
            <w:pPr>
              <w:pStyle w:val="Normal1"/>
              <w:widowControl w:val="0"/>
              <w:jc w:val="both"/>
              <w:rPr>
                <w:b/>
              </w:rPr>
            </w:pPr>
            <w:r>
              <w:rPr>
                <w:rFonts w:ascii="Arial" w:eastAsia="Arial" w:hAnsi="Arial" w:cs="Arial"/>
                <w:sz w:val="22"/>
                <w:szCs w:val="22"/>
              </w:rPr>
              <w:br/>
              <w:t xml:space="preserve">Employer’s (Compulsory) Liability Insurance = </w:t>
            </w:r>
            <w:r w:rsidR="000252D3" w:rsidRPr="000252D3">
              <w:rPr>
                <w:rFonts w:ascii="Arial" w:eastAsia="Arial" w:hAnsi="Arial" w:cs="Arial"/>
                <w:b/>
                <w:sz w:val="22"/>
                <w:szCs w:val="22"/>
              </w:rPr>
              <w:t>£5,000,000</w:t>
            </w:r>
          </w:p>
          <w:p w14:paraId="6D4F4BD1" w14:textId="249F0C1C" w:rsidR="000252D3" w:rsidRDefault="00B65719" w:rsidP="000252D3">
            <w:pPr>
              <w:pStyle w:val="Normal1"/>
              <w:widowControl w:val="0"/>
              <w:rPr>
                <w:rFonts w:ascii="Arial" w:eastAsia="Arial" w:hAnsi="Arial" w:cs="Arial"/>
                <w:sz w:val="22"/>
                <w:szCs w:val="22"/>
              </w:rPr>
            </w:pPr>
            <w:r>
              <w:rPr>
                <w:rFonts w:ascii="Arial" w:eastAsia="Arial" w:hAnsi="Arial" w:cs="Arial"/>
                <w:sz w:val="22"/>
                <w:szCs w:val="22"/>
              </w:rPr>
              <w:br/>
              <w:t xml:space="preserve">Public Liability Insurance = </w:t>
            </w:r>
            <w:r w:rsidRPr="000252D3">
              <w:rPr>
                <w:rFonts w:ascii="Arial" w:eastAsia="Arial" w:hAnsi="Arial" w:cs="Arial"/>
                <w:b/>
                <w:sz w:val="22"/>
                <w:szCs w:val="22"/>
              </w:rPr>
              <w:t>£</w:t>
            </w:r>
            <w:r w:rsidR="000252D3" w:rsidRPr="000252D3">
              <w:rPr>
                <w:rFonts w:ascii="Arial" w:eastAsia="Arial" w:hAnsi="Arial" w:cs="Arial"/>
                <w:b/>
                <w:sz w:val="22"/>
                <w:szCs w:val="22"/>
              </w:rPr>
              <w:t>1,000,000</w:t>
            </w:r>
            <w:r>
              <w:rPr>
                <w:rFonts w:ascii="Arial" w:eastAsia="Arial" w:hAnsi="Arial" w:cs="Arial"/>
                <w:sz w:val="22"/>
                <w:szCs w:val="22"/>
              </w:rPr>
              <w:br/>
            </w:r>
          </w:p>
          <w:p w14:paraId="161C807F" w14:textId="188B9D52" w:rsidR="004E2D51" w:rsidRDefault="00B65719">
            <w:pPr>
              <w:pStyle w:val="Normal1"/>
              <w:widowControl w:val="0"/>
            </w:pPr>
            <w:r>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headerReference w:type="default" r:id="rId15"/>
          <w:footerReference w:type="even" r:id="rId16"/>
          <w:footerReference w:type="default" r:id="rId17"/>
          <w:pgSz w:w="11900" w:h="16840"/>
          <w:pgMar w:top="709" w:right="1800" w:bottom="709" w:left="1800" w:header="720" w:footer="720" w:gutter="0"/>
          <w:pgNumType w:start="1"/>
          <w:cols w:space="720"/>
        </w:sectPr>
      </w:pPr>
    </w:p>
    <w:p w14:paraId="581B3365" w14:textId="77777777" w:rsidR="00A5568F" w:rsidRDefault="00A5568F" w:rsidP="00A5568F">
      <w:pPr>
        <w:pStyle w:val="Normal1"/>
      </w:pPr>
    </w:p>
    <w:p w14:paraId="268F7C57" w14:textId="742EADFF" w:rsidR="00A5568F" w:rsidRPr="004633E1" w:rsidRDefault="00CE4933" w:rsidP="00A5568F">
      <w:pPr>
        <w:pStyle w:val="Normal1"/>
        <w:spacing w:after="160"/>
        <w:jc w:val="right"/>
      </w:pPr>
      <w:r>
        <w:rPr>
          <w:rFonts w:ascii="Arial" w:eastAsia="Arial" w:hAnsi="Arial" w:cs="Arial"/>
          <w:b/>
        </w:rPr>
        <w:t>Annex A</w:t>
      </w:r>
    </w:p>
    <w:p w14:paraId="69A1D67E" w14:textId="77777777" w:rsidR="00A5568F" w:rsidRPr="004633E1" w:rsidRDefault="00A5568F" w:rsidP="00A5568F">
      <w:pPr>
        <w:pStyle w:val="Heading1"/>
        <w:contextualSpacing w:val="0"/>
        <w:rPr>
          <w:sz w:val="28"/>
          <w:szCs w:val="28"/>
        </w:rPr>
      </w:pPr>
      <w:r w:rsidRPr="004633E1">
        <w:rPr>
          <w:sz w:val="28"/>
          <w:szCs w:val="28"/>
        </w:rPr>
        <w:t>Standard Selection Questionnaire</w:t>
      </w:r>
    </w:p>
    <w:p w14:paraId="00AE8528" w14:textId="77777777" w:rsidR="00A5568F" w:rsidRPr="00FF029F" w:rsidRDefault="00A5568F" w:rsidP="00A5568F">
      <w:pPr>
        <w:pStyle w:val="Normal1"/>
        <w:spacing w:line="259" w:lineRule="auto"/>
        <w:rPr>
          <w:rFonts w:ascii="Arial" w:hAnsi="Arial" w:cs="Arial"/>
        </w:rPr>
      </w:pPr>
    </w:p>
    <w:p w14:paraId="4236F9CA" w14:textId="77777777" w:rsidR="00A5568F" w:rsidRPr="004633E1" w:rsidRDefault="00A5568F" w:rsidP="00A5568F">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219A54E"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5"/>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CE78E5B"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14:paraId="1A4D1DEA"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14:paraId="4D54FF63" w14:textId="77777777" w:rsidR="00A5568F" w:rsidRPr="00FF029F" w:rsidRDefault="00A5568F" w:rsidP="00A5568F">
      <w:pPr>
        <w:pStyle w:val="Normal1"/>
        <w:spacing w:after="150"/>
        <w:jc w:val="both"/>
      </w:pPr>
      <w:r w:rsidRPr="00FF029F">
        <w:rPr>
          <w:rFonts w:ascii="Arial" w:eastAsia="Arial" w:hAnsi="Arial" w:cs="Arial"/>
          <w:b/>
        </w:rPr>
        <w:t>Supplier Selection Questions: Part 3</w:t>
      </w:r>
    </w:p>
    <w:p w14:paraId="50D657E6"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14:paraId="49F6F1B7"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21A3C72F" w14:textId="77777777" w:rsidR="00A5568F" w:rsidRPr="004633E1" w:rsidRDefault="00A5568F" w:rsidP="00A5568F">
      <w:pPr>
        <w:pStyle w:val="Normal1"/>
        <w:spacing w:after="150"/>
        <w:jc w:val="both"/>
        <w:rPr>
          <w:sz w:val="22"/>
          <w:szCs w:val="22"/>
        </w:rPr>
      </w:pPr>
      <w:r w:rsidRPr="004633E1">
        <w:rPr>
          <w:rFonts w:ascii="Arial" w:eastAsia="Arial" w:hAnsi="Arial" w:cs="Arial"/>
          <w:b/>
          <w:sz w:val="22"/>
          <w:szCs w:val="22"/>
        </w:rPr>
        <w:t>Consequences of misrepresentation</w:t>
      </w:r>
    </w:p>
    <w:p w14:paraId="2E17FFF8" w14:textId="54C383F6" w:rsidR="00A5568F" w:rsidRDefault="00A5568F" w:rsidP="00CE4933">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xml:space="preserve">,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6BAA62CF" w14:textId="029D955D" w:rsidR="00CE4933" w:rsidRDefault="00CE4933">
      <w:r>
        <w:br w:type="page"/>
      </w:r>
    </w:p>
    <w:p w14:paraId="0516CFCB" w14:textId="24E1BFBB" w:rsidR="00CE4933" w:rsidRDefault="00CE4933" w:rsidP="00CE4933">
      <w:pPr>
        <w:pStyle w:val="Normal1"/>
        <w:jc w:val="right"/>
      </w:pPr>
      <w:r>
        <w:rPr>
          <w:rFonts w:ascii="Arial" w:eastAsia="Arial" w:hAnsi="Arial" w:cs="Arial"/>
          <w:b/>
        </w:rPr>
        <w:lastRenderedPageBreak/>
        <w:t>Annex B</w:t>
      </w:r>
    </w:p>
    <w:p w14:paraId="75AB63A9" w14:textId="4214F4CE" w:rsidR="00A5568F" w:rsidRDefault="00CE4933" w:rsidP="00A5568F">
      <w:pPr>
        <w:pStyle w:val="Normal1"/>
        <w:spacing w:before="100" w:after="180"/>
        <w:jc w:val="both"/>
      </w:pPr>
      <w:r>
        <w:rPr>
          <w:rFonts w:ascii="Arial" w:eastAsia="Arial" w:hAnsi="Arial" w:cs="Arial"/>
          <w:b/>
          <w:sz w:val="22"/>
          <w:szCs w:val="22"/>
          <w:u w:val="single"/>
        </w:rPr>
        <w:t xml:space="preserve">Supplier </w:t>
      </w:r>
      <w:r w:rsidR="00A5568F">
        <w:rPr>
          <w:rFonts w:ascii="Arial" w:eastAsia="Arial" w:hAnsi="Arial" w:cs="Arial"/>
          <w:b/>
          <w:sz w:val="22"/>
          <w:szCs w:val="22"/>
          <w:u w:val="single"/>
        </w:rPr>
        <w:t>Notes for completion</w:t>
      </w:r>
    </w:p>
    <w:p w14:paraId="4B1B4F9E"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1CA38BC"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5EF8A6A"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019E0A1C"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14:paraId="26F6828E"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9FB45C5"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w:t>
      </w:r>
      <w:proofErr w:type="gramStart"/>
      <w:r>
        <w:rPr>
          <w:rFonts w:ascii="Arial" w:eastAsia="Arial" w:hAnsi="Arial" w:cs="Arial"/>
          <w:b/>
          <w:sz w:val="22"/>
          <w:szCs w:val="22"/>
        </w:rPr>
        <w:t>has been made</w:t>
      </w:r>
      <w:proofErr w:type="gramEnd"/>
      <w:r>
        <w:rPr>
          <w:rFonts w:ascii="Arial" w:eastAsia="Arial" w:hAnsi="Arial" w:cs="Arial"/>
          <w:b/>
          <w:sz w:val="22"/>
          <w:szCs w:val="22"/>
        </w:rPr>
        <w:t xml:space="preserv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6"/>
      </w:r>
      <w:r>
        <w:rPr>
          <w:rFonts w:ascii="Arial" w:eastAsia="Arial" w:hAnsi="Arial" w:cs="Arial"/>
          <w:i/>
          <w:sz w:val="22"/>
          <w:szCs w:val="22"/>
        </w:rPr>
        <w:t xml:space="preserve">. </w:t>
      </w:r>
    </w:p>
    <w:p w14:paraId="17B08726"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4D59854" w14:textId="6A3D803D" w:rsidR="00A5568F" w:rsidRDefault="00A5568F" w:rsidP="00A5568F">
      <w:proofErr w:type="gramStart"/>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roofErr w:type="gramEnd"/>
    </w:p>
    <w:p w14:paraId="1141715C" w14:textId="77777777" w:rsidR="004E2D51" w:rsidRDefault="00B65719">
      <w:pPr>
        <w:pStyle w:val="Normal1"/>
        <w:jc w:val="right"/>
      </w:pPr>
      <w:r>
        <w:rPr>
          <w:rFonts w:ascii="Arial" w:eastAsia="Arial" w:hAnsi="Arial" w:cs="Arial"/>
          <w:b/>
        </w:rPr>
        <w:lastRenderedPageBreak/>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lastRenderedPageBreak/>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lastRenderedPageBreak/>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 xml:space="preserve">Breach of obligations relating to the payment of taxes or social security contributions that </w:t>
      </w:r>
      <w:proofErr w:type="gramStart"/>
      <w:r>
        <w:rPr>
          <w:rFonts w:ascii="Arial" w:eastAsia="Arial" w:hAnsi="Arial" w:cs="Arial"/>
        </w:rPr>
        <w:t>has been established</w:t>
      </w:r>
      <w:proofErr w:type="gramEnd"/>
      <w:r>
        <w:rPr>
          <w:rFonts w:ascii="Arial" w:eastAsia="Arial" w:hAnsi="Arial" w:cs="Arial"/>
        </w:rPr>
        <w:t xml:space="preserve"> by a judicial or administrative decision.</w:t>
      </w:r>
    </w:p>
    <w:p w14:paraId="341B51D0" w14:textId="77777777" w:rsidR="004E2D51" w:rsidRDefault="00B65719">
      <w:pPr>
        <w:pStyle w:val="Normal1"/>
        <w:jc w:val="both"/>
      </w:pPr>
      <w:r>
        <w:rPr>
          <w:rFonts w:ascii="Arial" w:eastAsia="Arial" w:hAnsi="Arial" w:cs="Arial"/>
        </w:rPr>
        <w:t xml:space="preserve">Where any tax returns submitted on or after 1 October 2012 have been found to be incorrect </w:t>
      </w:r>
      <w:proofErr w:type="gramStart"/>
      <w:r>
        <w:rPr>
          <w:rFonts w:ascii="Arial" w:eastAsia="Arial" w:hAnsi="Arial" w:cs="Arial"/>
        </w:rPr>
        <w:t>as a result</w:t>
      </w:r>
      <w:proofErr w:type="gramEnd"/>
      <w:r>
        <w:rPr>
          <w:rFonts w:ascii="Arial" w:eastAsia="Arial" w:hAnsi="Arial" w:cs="Arial"/>
        </w:rPr>
        <w:t xml:space="preserve">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lastRenderedPageBreak/>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lastRenderedPageBreak/>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(UNEP/FAO) (The PIC Convention) Rotterdam, 10 September 1998, and its </w:t>
      </w:r>
      <w:proofErr w:type="gramStart"/>
      <w:r>
        <w:rPr>
          <w:rFonts w:ascii="Arial" w:eastAsia="Arial" w:hAnsi="Arial" w:cs="Arial"/>
          <w:sz w:val="22"/>
          <w:szCs w:val="22"/>
        </w:rPr>
        <w:t>3</w:t>
      </w:r>
      <w:proofErr w:type="gramEnd"/>
      <w:r>
        <w:rPr>
          <w:rFonts w:ascii="Arial" w:eastAsia="Arial" w:hAnsi="Arial" w:cs="Arial"/>
          <w:sz w:val="22"/>
          <w:szCs w:val="22"/>
        </w:rPr>
        <w:t xml:space="preserve">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 xml:space="preserve">A serious </w:t>
      </w:r>
      <w:proofErr w:type="gramStart"/>
      <w:r>
        <w:rPr>
          <w:rFonts w:ascii="Arial" w:eastAsia="Arial" w:hAnsi="Arial" w:cs="Arial"/>
          <w:color w:val="222222"/>
        </w:rPr>
        <w:t>misrepresentation which induces a contracting authority to enter into a contract</w:t>
      </w:r>
      <w:proofErr w:type="gramEnd"/>
      <w:r>
        <w:rPr>
          <w:rFonts w:ascii="Arial" w:eastAsia="Arial" w:hAnsi="Arial" w:cs="Arial"/>
          <w:color w:val="222222"/>
        </w:rPr>
        <w:t xml:space="preserve">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w:t>
      </w:r>
      <w:proofErr w:type="gramStart"/>
      <w:r>
        <w:rPr>
          <w:rFonts w:ascii="Arial" w:eastAsia="Arial" w:hAnsi="Arial" w:cs="Arial"/>
          <w:color w:val="222222"/>
        </w:rPr>
        <w:t>can be proved</w:t>
      </w:r>
      <w:proofErr w:type="gramEnd"/>
      <w:r>
        <w:rPr>
          <w:rFonts w:ascii="Arial" w:eastAsia="Arial" w:hAnsi="Arial" w:cs="Arial"/>
          <w:color w:val="222222"/>
        </w:rPr>
        <w:t xml:space="preserve">,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 xml:space="preserve">If there is a conviction, then the company </w:t>
      </w:r>
      <w:proofErr w:type="gramStart"/>
      <w:r>
        <w:rPr>
          <w:rFonts w:ascii="Arial" w:eastAsia="Arial" w:hAnsi="Arial" w:cs="Arial"/>
          <w:color w:val="222222"/>
        </w:rPr>
        <w:t>must be excluded</w:t>
      </w:r>
      <w:proofErr w:type="gramEnd"/>
      <w:r>
        <w:rPr>
          <w:rFonts w:ascii="Arial" w:eastAsia="Arial" w:hAnsi="Arial" w:cs="Arial"/>
          <w:color w:val="222222"/>
        </w:rPr>
        <w:t xml:space="preserve"> from procurement for five years under reg. 57(1) of the PCR (subject to self-cleaning).</w:t>
      </w: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1231" w14:textId="77777777" w:rsidR="00313D50" w:rsidRDefault="00313D50">
      <w:r>
        <w:separator/>
      </w:r>
    </w:p>
  </w:endnote>
  <w:endnote w:type="continuationSeparator" w:id="0">
    <w:p w14:paraId="1989170B" w14:textId="77777777" w:rsidR="00313D50" w:rsidRDefault="0031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Sassoon Primary Rg">
    <w:panose1 w:val="02000606020000020004"/>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CE4933" w:rsidRDefault="00CE49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CE4933" w:rsidRDefault="00CE4933"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B730" w14:textId="62C503E2" w:rsidR="00CE4933" w:rsidRDefault="00CE49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1E1">
      <w:rPr>
        <w:rStyle w:val="PageNumber"/>
        <w:noProof/>
      </w:rPr>
      <w:t>7</w:t>
    </w:r>
    <w:r>
      <w:rPr>
        <w:rStyle w:val="PageNumber"/>
      </w:rPr>
      <w:fldChar w:fldCharType="end"/>
    </w:r>
  </w:p>
  <w:p w14:paraId="71170618" w14:textId="2377E1F6" w:rsidR="00CE4933" w:rsidRDefault="00CE4933" w:rsidP="00BD15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CCDC" w14:textId="77777777" w:rsidR="00313D50" w:rsidRDefault="00313D50">
      <w:r>
        <w:separator/>
      </w:r>
    </w:p>
  </w:footnote>
  <w:footnote w:type="continuationSeparator" w:id="0">
    <w:p w14:paraId="7DC2B0A1" w14:textId="77777777" w:rsidR="00313D50" w:rsidRDefault="00313D50">
      <w:r>
        <w:continuationSeparator/>
      </w:r>
    </w:p>
  </w:footnote>
  <w:footnote w:id="1">
    <w:p w14:paraId="41BABAAB" w14:textId="3918E335"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CE4933" w:rsidRPr="003A3D39" w:rsidRDefault="00CE493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CE4933" w:rsidRDefault="00CE4933">
      <w:pPr>
        <w:pStyle w:val="Normal1"/>
        <w:spacing w:after="160" w:line="259" w:lineRule="auto"/>
      </w:pPr>
    </w:p>
  </w:footnote>
  <w:footnote w:id="5">
    <w:p w14:paraId="546D9048" w14:textId="77777777" w:rsidR="00CE4933" w:rsidRPr="00FF029F" w:rsidRDefault="00CE4933" w:rsidP="00A556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4"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6">
    <w:p w14:paraId="0A44F81F" w14:textId="77777777" w:rsidR="00CE4933" w:rsidRDefault="00CE4933" w:rsidP="00A5568F">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10" w:type="dxa"/>
      <w:tblLook w:val="04A0" w:firstRow="1" w:lastRow="0" w:firstColumn="1" w:lastColumn="0" w:noHBand="0" w:noVBand="1"/>
    </w:tblPr>
    <w:tblGrid>
      <w:gridCol w:w="1777"/>
      <w:gridCol w:w="5913"/>
    </w:tblGrid>
    <w:tr w:rsidR="000252D3" w:rsidRPr="008932D1" w14:paraId="3987C63A" w14:textId="77777777" w:rsidTr="00F04210">
      <w:tc>
        <w:tcPr>
          <w:tcW w:w="1778" w:type="dxa"/>
          <w:shd w:val="clear" w:color="auto" w:fill="auto"/>
        </w:tcPr>
        <w:p w14:paraId="472E5C21" w14:textId="77777777" w:rsidR="000252D3" w:rsidRPr="008932D1" w:rsidRDefault="000252D3" w:rsidP="000252D3">
          <w:pPr>
            <w:tabs>
              <w:tab w:val="left" w:pos="3000"/>
            </w:tabs>
            <w:rPr>
              <w:b/>
              <w:noProof/>
            </w:rPr>
          </w:pPr>
          <w:r w:rsidRPr="00690E67">
            <w:rPr>
              <w:b/>
              <w:noProof/>
              <w:lang w:eastAsia="en-GB"/>
            </w:rPr>
            <w:drawing>
              <wp:inline distT="0" distB="0" distL="0" distR="0" wp14:anchorId="28CC685A" wp14:editId="44CC10E6">
                <wp:extent cx="990600" cy="990600"/>
                <wp:effectExtent l="0" t="0" r="0" b="0"/>
                <wp:docPr id="7"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1">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14:paraId="589144F0" w14:textId="77777777" w:rsidR="000252D3" w:rsidRPr="008932D1" w:rsidRDefault="000252D3" w:rsidP="000252D3">
          <w:pPr>
            <w:tabs>
              <w:tab w:val="left" w:pos="3000"/>
            </w:tabs>
            <w:rPr>
              <w:b/>
            </w:rPr>
          </w:pPr>
        </w:p>
        <w:p w14:paraId="580E9B0E" w14:textId="77777777" w:rsidR="000252D3" w:rsidRPr="008932D1" w:rsidRDefault="000252D3" w:rsidP="000252D3">
          <w:pPr>
            <w:tabs>
              <w:tab w:val="left" w:pos="3000"/>
            </w:tabs>
            <w:rPr>
              <w:rFonts w:ascii="Sassoon Primary Rg" w:hAnsi="Sassoon Primary Rg"/>
              <w:b/>
              <w:sz w:val="56"/>
              <w:szCs w:val="56"/>
            </w:rPr>
          </w:pPr>
        </w:p>
        <w:p w14:paraId="435F4931" w14:textId="77777777" w:rsidR="000252D3" w:rsidRPr="008932D1" w:rsidRDefault="000252D3" w:rsidP="000252D3">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14:paraId="50A5930C" w14:textId="6C38AEE6" w:rsidR="00CE4933" w:rsidRDefault="00CE4933">
    <w:pPr>
      <w:pStyle w:val="Header"/>
    </w:pPr>
  </w:p>
  <w:p w14:paraId="7B070627" w14:textId="77777777" w:rsidR="00CE4933" w:rsidRDefault="00CE4933">
    <w:pPr>
      <w:pStyle w:val="Header"/>
    </w:pPr>
  </w:p>
  <w:p w14:paraId="5783FB5B" w14:textId="5A7ED767" w:rsidR="00CE4933" w:rsidRDefault="00CE4933">
    <w:pPr>
      <w:pStyle w:val="Header"/>
    </w:pPr>
  </w:p>
  <w:p w14:paraId="41B404E4" w14:textId="59EE2F9C" w:rsidR="00CE4933" w:rsidRDefault="00CE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252D3"/>
    <w:rsid w:val="00076A38"/>
    <w:rsid w:val="0009583E"/>
    <w:rsid w:val="000B149D"/>
    <w:rsid w:val="000B3F7F"/>
    <w:rsid w:val="00105AD3"/>
    <w:rsid w:val="0018556C"/>
    <w:rsid w:val="00231CEB"/>
    <w:rsid w:val="00313D50"/>
    <w:rsid w:val="00347D55"/>
    <w:rsid w:val="00386D5E"/>
    <w:rsid w:val="003A3D39"/>
    <w:rsid w:val="003D22ED"/>
    <w:rsid w:val="0045210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6A64A0"/>
    <w:rsid w:val="0074016E"/>
    <w:rsid w:val="007B30EB"/>
    <w:rsid w:val="007C2AB6"/>
    <w:rsid w:val="007D5D81"/>
    <w:rsid w:val="0088489D"/>
    <w:rsid w:val="008D0239"/>
    <w:rsid w:val="008E345B"/>
    <w:rsid w:val="008F195F"/>
    <w:rsid w:val="00991D3A"/>
    <w:rsid w:val="00A02455"/>
    <w:rsid w:val="00A43391"/>
    <w:rsid w:val="00A530A6"/>
    <w:rsid w:val="00A5568F"/>
    <w:rsid w:val="00A6504D"/>
    <w:rsid w:val="00A93441"/>
    <w:rsid w:val="00AA0F8B"/>
    <w:rsid w:val="00AB5456"/>
    <w:rsid w:val="00AD303A"/>
    <w:rsid w:val="00B219D0"/>
    <w:rsid w:val="00B65719"/>
    <w:rsid w:val="00BD15FC"/>
    <w:rsid w:val="00BF4E06"/>
    <w:rsid w:val="00CE4933"/>
    <w:rsid w:val="00CF5C01"/>
    <w:rsid w:val="00D263E5"/>
    <w:rsid w:val="00D7190F"/>
    <w:rsid w:val="00D90066"/>
    <w:rsid w:val="00D97493"/>
    <w:rsid w:val="00E111E1"/>
    <w:rsid w:val="00E53BD8"/>
    <w:rsid w:val="00E63FE6"/>
    <w:rsid w:val="00ED1D85"/>
    <w:rsid w:val="00ED3939"/>
    <w:rsid w:val="00F856ED"/>
    <w:rsid w:val="00F877B7"/>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BA4087C-D344-4548-BCAA-C09D1D9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FPHeading4">
    <w:name w:val="FP Heading 4"/>
    <w:basedOn w:val="Normal"/>
    <w:rsid w:val="00A5568F"/>
    <w:pPr>
      <w:widowControl w:val="0"/>
      <w:ind w:left="680"/>
    </w:pPr>
    <w:rPr>
      <w:rFonts w:ascii="Arial" w:hAnsi="Arial"/>
      <w:b/>
      <w:color w:val="auto"/>
      <w:sz w:val="40"/>
      <w:szCs w:val="20"/>
    </w:rPr>
  </w:style>
  <w:style w:type="paragraph" w:customStyle="1" w:styleId="FPHeading5">
    <w:name w:val="FP Heading 5"/>
    <w:basedOn w:val="Normal"/>
    <w:rsid w:val="00A5568F"/>
    <w:pPr>
      <w:widowControl w:val="0"/>
      <w:pBdr>
        <w:bottom w:val="single" w:sz="4" w:space="5" w:color="auto"/>
      </w:pBdr>
      <w:spacing w:line="480" w:lineRule="exact"/>
      <w:ind w:left="680"/>
    </w:pPr>
    <w:rPr>
      <w:rFonts w:ascii="Arial" w:hAnsi="Arial"/>
      <w:color w:val="auto"/>
      <w:sz w:val="40"/>
      <w:szCs w:val="20"/>
    </w:rPr>
  </w:style>
  <w:style w:type="paragraph" w:customStyle="1" w:styleId="FPHeading2">
    <w:name w:val="FP Heading 2"/>
    <w:basedOn w:val="Normal"/>
    <w:rsid w:val="00A5568F"/>
    <w:pPr>
      <w:widowControl w:val="0"/>
      <w:spacing w:line="680" w:lineRule="exact"/>
      <w:ind w:left="680"/>
    </w:pPr>
    <w:rPr>
      <w:rFonts w:ascii="Arial" w:hAnsi="Arial"/>
      <w:b/>
      <w:color w:val="auto"/>
      <w:sz w:val="60"/>
      <w:szCs w:val="20"/>
    </w:rPr>
  </w:style>
  <w:style w:type="paragraph" w:customStyle="1" w:styleId="FPHeading3">
    <w:name w:val="FP Heading 3"/>
    <w:basedOn w:val="Normal"/>
    <w:rsid w:val="00A5568F"/>
    <w:pPr>
      <w:widowControl w:val="0"/>
      <w:spacing w:after="1246" w:line="760" w:lineRule="exact"/>
      <w:ind w:left="680"/>
    </w:pPr>
    <w:rPr>
      <w:rFonts w:ascii="Arial" w:hAnsi="Arial"/>
      <w:color w:val="auto"/>
      <w:sz w:val="60"/>
      <w:szCs w:val="20"/>
    </w:rPr>
  </w:style>
  <w:style w:type="paragraph" w:customStyle="1" w:styleId="FPHeading1">
    <w:name w:val="FP Heading 1"/>
    <w:basedOn w:val="Normal"/>
    <w:rsid w:val="00A5568F"/>
    <w:pPr>
      <w:widowControl w:val="0"/>
      <w:pBdr>
        <w:bottom w:val="single" w:sz="4" w:space="5" w:color="auto"/>
      </w:pBdr>
      <w:spacing w:line="300" w:lineRule="exact"/>
      <w:ind w:left="680"/>
    </w:pPr>
    <w:rPr>
      <w:rFonts w:ascii="Arial" w:hAnsi="Arial"/>
      <w:b/>
      <w:color w:val="auto"/>
      <w:sz w:val="22"/>
      <w:szCs w:val="20"/>
    </w:rPr>
  </w:style>
  <w:style w:type="paragraph" w:styleId="CommentSubject">
    <w:name w:val="annotation subject"/>
    <w:basedOn w:val="CommentText"/>
    <w:next w:val="CommentText"/>
    <w:link w:val="CommentSubjectChar"/>
    <w:uiPriority w:val="99"/>
    <w:semiHidden/>
    <w:unhideWhenUsed/>
    <w:rsid w:val="00A5568F"/>
    <w:rPr>
      <w:b/>
      <w:bCs/>
      <w:sz w:val="20"/>
      <w:szCs w:val="20"/>
    </w:rPr>
  </w:style>
  <w:style w:type="character" w:customStyle="1" w:styleId="CommentSubjectChar">
    <w:name w:val="Comment Subject Char"/>
    <w:basedOn w:val="CommentTextChar"/>
    <w:link w:val="CommentSubject"/>
    <w:uiPriority w:val="99"/>
    <w:semiHidden/>
    <w:rsid w:val="00A55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d31d778f66beb264ab074f1e7a395339">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3178c1c4d8a9e28518be7fb234de3d5"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2018-10-13T23:00:00+00:00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 xsi:nil="true"/>
  </documentManagement>
</p:properties>
</file>

<file path=customXml/item4.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FC3D-423A-4B4E-98BB-7B173B1C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BB780-84B0-49E8-92BF-AC51F2170D6B}">
  <ds:schemaRefs>
    <ds:schemaRef ds:uri="http://schemas.microsoft.com/sharepoint/v3/contenttype/forms"/>
  </ds:schemaRefs>
</ds:datastoreItem>
</file>

<file path=customXml/itemProps3.xml><?xml version="1.0" encoding="utf-8"?>
<ds:datastoreItem xmlns:ds="http://schemas.openxmlformats.org/officeDocument/2006/customXml" ds:itemID="{4B9AC604-5EED-4628-B72F-91512B0410A5}">
  <ds:schemaRefs>
    <ds:schemaRef ds:uri="http://schemas.microsoft.com/sharepoint/v3"/>
    <ds:schemaRef ds:uri="ec29c379-de99-4603-b006-986c537831e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88db730-7cb9-4d8a-a463-8bbb4736b0d4"/>
    <ds:schemaRef ds:uri="http://www.w3.org/XML/1998/namespace"/>
  </ds:schemaRefs>
</ds:datastoreItem>
</file>

<file path=customXml/itemProps4.xml><?xml version="1.0" encoding="utf-8"?>
<ds:datastoreItem xmlns:ds="http://schemas.openxmlformats.org/officeDocument/2006/customXml" ds:itemID="{0A0720CC-86BF-4AEE-9242-9D0DD2FE49F0}">
  <ds:schemaRefs>
    <ds:schemaRef ds:uri="office.server.policy"/>
  </ds:schemaRefs>
</ds:datastoreItem>
</file>

<file path=customXml/itemProps5.xml><?xml version="1.0" encoding="utf-8"?>
<ds:datastoreItem xmlns:ds="http://schemas.openxmlformats.org/officeDocument/2006/customXml" ds:itemID="{59224094-F50C-4157-894D-AD9FB9CE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11979848.dotm</Template>
  <TotalTime>0</TotalTime>
  <Pages>24</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Standard Selection Questionnaire (Over OJEU)</vt:lpstr>
    </vt:vector>
  </TitlesOfParts>
  <Company>CCS</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(Over OJEU)</dc:title>
  <dc:creator>Wallace, Sheniz</dc:creator>
  <cp:lastModifiedBy>Joy Ahwieh</cp:lastModifiedBy>
  <cp:revision>3</cp:revision>
  <cp:lastPrinted>2016-09-20T13:11:00Z</cp:lastPrinted>
  <dcterms:created xsi:type="dcterms:W3CDTF">2019-06-06T15:40:00Z</dcterms:created>
  <dcterms:modified xsi:type="dcterms:W3CDTF">2019-06-10T10:54:00Z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
  </property>
  <property fmtid="{D5CDD505-2E9C-101B-9397-08002B2CF9AE}" pid="6" name="_dlc_LastRun">
    <vt:lpwstr>10/19/2018 17:15:49</vt:lpwstr>
  </property>
  <property fmtid="{D5CDD505-2E9C-101B-9397-08002B2CF9AE}" pid="7" name="_dlc_ItemStageId">
    <vt:lpwstr>1</vt:lpwstr>
  </property>
</Properties>
</file>