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06" w:rsidRDefault="00F22806" w:rsidP="00F22806">
      <w:pPr>
        <w:pStyle w:val="NoSpacing"/>
        <w:rPr>
          <w:rFonts w:ascii="Sassoon Primary Rg" w:hAnsi="Sassoon Primary Rg"/>
          <w:sz w:val="24"/>
          <w:szCs w:val="24"/>
        </w:rPr>
      </w:pPr>
      <w:r w:rsidRPr="00256C6D">
        <w:rPr>
          <w:rFonts w:ascii="Sassoon Primary Rg" w:hAnsi="Sassoon Primary Rg"/>
          <w:sz w:val="24"/>
          <w:szCs w:val="24"/>
        </w:rPr>
        <w:t>Dear parents and carers,</w:t>
      </w:r>
    </w:p>
    <w:p w:rsidR="00256C6D" w:rsidRPr="00256C6D" w:rsidRDefault="00256C6D" w:rsidP="00F22806">
      <w:pPr>
        <w:pStyle w:val="NoSpacing"/>
        <w:rPr>
          <w:rFonts w:ascii="Sassoon Primary Rg" w:hAnsi="Sassoon Primary Rg"/>
          <w:b/>
          <w:sz w:val="24"/>
          <w:szCs w:val="24"/>
          <w:u w:val="single"/>
        </w:rPr>
      </w:pPr>
      <w:bookmarkStart w:id="0" w:name="_GoBack"/>
      <w:bookmarkEnd w:id="0"/>
      <w:r w:rsidRPr="00256C6D">
        <w:rPr>
          <w:rFonts w:ascii="Sassoon Primary Rg" w:hAnsi="Sassoon Primary Rg"/>
          <w:b/>
          <w:sz w:val="24"/>
          <w:szCs w:val="24"/>
          <w:u w:val="single"/>
        </w:rPr>
        <w:t>Phonics</w:t>
      </w:r>
    </w:p>
    <w:p w:rsidR="00391060" w:rsidRDefault="00391060" w:rsidP="00F22806">
      <w:pPr>
        <w:pStyle w:val="NoSpacing"/>
        <w:rPr>
          <w:rFonts w:ascii="Sassoon Primary Rg" w:hAnsi="Sassoon Primary Rg"/>
          <w:sz w:val="24"/>
          <w:szCs w:val="24"/>
        </w:rPr>
      </w:pPr>
    </w:p>
    <w:p w:rsidR="00F22806" w:rsidRPr="00256C6D" w:rsidRDefault="00F22806" w:rsidP="00F22806">
      <w:pPr>
        <w:pStyle w:val="NoSpacing"/>
        <w:rPr>
          <w:rFonts w:ascii="Sassoon Primary Rg" w:hAnsi="Sassoon Primary Rg"/>
          <w:b/>
          <w:sz w:val="24"/>
          <w:szCs w:val="24"/>
        </w:rPr>
      </w:pPr>
      <w:r w:rsidRPr="00256C6D">
        <w:rPr>
          <w:rFonts w:ascii="Sassoon Primary Rg" w:hAnsi="Sassoon Primary Rg"/>
          <w:sz w:val="24"/>
          <w:szCs w:val="24"/>
        </w:rPr>
        <w:t xml:space="preserve">This week we have worked on the sounds </w:t>
      </w:r>
      <w:r w:rsidRPr="00256C6D">
        <w:rPr>
          <w:rFonts w:ascii="Sassoon Primary Rg" w:hAnsi="Sassoon Primary Rg"/>
          <w:b/>
          <w:sz w:val="24"/>
          <w:szCs w:val="24"/>
        </w:rPr>
        <w:t>n, o</w:t>
      </w:r>
      <w:r w:rsidRPr="00256C6D">
        <w:rPr>
          <w:rFonts w:ascii="Sassoon Primary Rg" w:hAnsi="Sassoon Primary Rg"/>
          <w:sz w:val="24"/>
          <w:szCs w:val="24"/>
        </w:rPr>
        <w:t xml:space="preserve"> and </w:t>
      </w:r>
      <w:r w:rsidRPr="00256C6D">
        <w:rPr>
          <w:rFonts w:ascii="Sassoon Primary Rg" w:hAnsi="Sassoon Primary Rg"/>
          <w:b/>
          <w:sz w:val="24"/>
          <w:szCs w:val="24"/>
        </w:rPr>
        <w:t>p.</w:t>
      </w:r>
      <w:r w:rsidRPr="00256C6D">
        <w:rPr>
          <w:rFonts w:ascii="Sassoon Primary Rg" w:hAnsi="Sassoon Primary Rg"/>
          <w:sz w:val="24"/>
          <w:szCs w:val="24"/>
        </w:rPr>
        <w:t xml:space="preserve"> Next week we will be revising all of the sounds that we have learnt so far </w:t>
      </w:r>
      <w:r w:rsidRPr="00256C6D">
        <w:rPr>
          <w:rFonts w:ascii="Sassoon Primary Rg" w:hAnsi="Sassoon Primary Rg"/>
          <w:b/>
          <w:sz w:val="24"/>
          <w:szCs w:val="24"/>
        </w:rPr>
        <w:t xml:space="preserve">a, </w:t>
      </w:r>
      <w:proofErr w:type="spellStart"/>
      <w:r w:rsidRPr="00256C6D">
        <w:rPr>
          <w:rFonts w:ascii="Sassoon Primary Rg" w:hAnsi="Sassoon Primary Rg"/>
          <w:b/>
          <w:sz w:val="24"/>
          <w:szCs w:val="24"/>
        </w:rPr>
        <w:t>i</w:t>
      </w:r>
      <w:proofErr w:type="spellEnd"/>
      <w:r w:rsidRPr="00256C6D">
        <w:rPr>
          <w:rFonts w:ascii="Sassoon Primary Rg" w:hAnsi="Sassoon Primary Rg"/>
          <w:b/>
          <w:sz w:val="24"/>
          <w:szCs w:val="24"/>
        </w:rPr>
        <w:t xml:space="preserve">, m, s, t, n, o </w:t>
      </w:r>
      <w:r w:rsidRPr="00256C6D">
        <w:rPr>
          <w:rFonts w:ascii="Sassoon Primary Rg" w:hAnsi="Sassoon Primary Rg"/>
          <w:sz w:val="24"/>
          <w:szCs w:val="24"/>
        </w:rPr>
        <w:t>and</w:t>
      </w:r>
      <w:r w:rsidRPr="00256C6D">
        <w:rPr>
          <w:rFonts w:ascii="Sassoon Primary Rg" w:hAnsi="Sassoon Primary Rg"/>
          <w:b/>
          <w:sz w:val="24"/>
          <w:szCs w:val="24"/>
        </w:rPr>
        <w:t xml:space="preserve"> p. </w:t>
      </w:r>
    </w:p>
    <w:p w:rsidR="00F22806" w:rsidRPr="00256C6D" w:rsidRDefault="00F22806" w:rsidP="00F22806">
      <w:pPr>
        <w:pStyle w:val="NoSpacing"/>
        <w:rPr>
          <w:rFonts w:ascii="Sassoon Primary Rg" w:hAnsi="Sassoon Primary Rg"/>
          <w:sz w:val="24"/>
          <w:szCs w:val="24"/>
        </w:rPr>
      </w:pPr>
      <w:r w:rsidRPr="00256C6D">
        <w:rPr>
          <w:rFonts w:ascii="Sassoon Primary Rg" w:hAnsi="Sassoon Primary Rg"/>
          <w:sz w:val="24"/>
          <w:szCs w:val="24"/>
        </w:rPr>
        <w:t>Please continue to support your child by learning the jingles with the actions; and use the letter cards we have sent home to make simple words. Use the attached sheet and encourage your child to say and hear the sounds in words and begin to blend them.  You might like to have a go at supporting your child to write them down.</w:t>
      </w:r>
    </w:p>
    <w:p w:rsidR="00BC249F" w:rsidRPr="00256C6D" w:rsidRDefault="00F22806" w:rsidP="00F22806">
      <w:pPr>
        <w:pStyle w:val="NoSpacing"/>
        <w:rPr>
          <w:rFonts w:ascii="Sassoon Primary Rg" w:hAnsi="Sassoon Primary Rg"/>
          <w:sz w:val="24"/>
          <w:szCs w:val="24"/>
        </w:rPr>
      </w:pPr>
      <w:r w:rsidRPr="00256C6D">
        <w:rPr>
          <w:rFonts w:ascii="Sassoon Primary Rg" w:hAnsi="Sassoon Primary Rg"/>
          <w:sz w:val="24"/>
          <w:szCs w:val="24"/>
        </w:rPr>
        <w:t xml:space="preserve">We will also revise the sight words </w:t>
      </w:r>
      <w:r w:rsidRPr="00256C6D">
        <w:rPr>
          <w:rFonts w:ascii="Sassoon Primary Rg" w:hAnsi="Sassoon Primary Rg"/>
          <w:b/>
          <w:sz w:val="24"/>
          <w:szCs w:val="24"/>
        </w:rPr>
        <w:t>I, is</w:t>
      </w:r>
      <w:r w:rsidRPr="00256C6D">
        <w:rPr>
          <w:rFonts w:ascii="Sassoon Primary Rg" w:hAnsi="Sassoon Primary Rg"/>
          <w:sz w:val="24"/>
          <w:szCs w:val="24"/>
        </w:rPr>
        <w:t xml:space="preserve"> and </w:t>
      </w:r>
      <w:r w:rsidRPr="00256C6D">
        <w:rPr>
          <w:rFonts w:ascii="Sassoon Primary Rg" w:hAnsi="Sassoon Primary Rg"/>
          <w:b/>
          <w:sz w:val="24"/>
          <w:szCs w:val="24"/>
        </w:rPr>
        <w:t>a</w:t>
      </w:r>
      <w:r w:rsidRPr="00256C6D">
        <w:rPr>
          <w:rFonts w:ascii="Sassoon Primary Rg" w:hAnsi="Sassoon Primary Rg"/>
          <w:sz w:val="24"/>
          <w:szCs w:val="24"/>
        </w:rPr>
        <w:t xml:space="preserve">, and then introduce the word </w:t>
      </w:r>
      <w:r w:rsidRPr="00256C6D">
        <w:rPr>
          <w:rFonts w:ascii="Sassoon Primary Rg" w:hAnsi="Sassoon Primary Rg"/>
          <w:b/>
          <w:sz w:val="24"/>
          <w:szCs w:val="24"/>
        </w:rPr>
        <w:t>the</w:t>
      </w:r>
      <w:r w:rsidRPr="00256C6D">
        <w:rPr>
          <w:rFonts w:ascii="Sassoon Primary Rg" w:hAnsi="Sassoon Primary Rg"/>
          <w:sz w:val="24"/>
          <w:szCs w:val="24"/>
        </w:rPr>
        <w:t>.</w:t>
      </w:r>
    </w:p>
    <w:p w:rsidR="00F22806" w:rsidRPr="00256C6D" w:rsidRDefault="00F22806" w:rsidP="00F22806">
      <w:pPr>
        <w:pStyle w:val="NoSpacing"/>
        <w:rPr>
          <w:rFonts w:ascii="Sassoon Primary Rg" w:hAnsi="Sassoon Primary Rg"/>
          <w:sz w:val="24"/>
          <w:szCs w:val="24"/>
        </w:rPr>
      </w:pPr>
    </w:p>
    <w:p w:rsidR="00256C6D" w:rsidRDefault="00256C6D" w:rsidP="00F22806">
      <w:pPr>
        <w:rPr>
          <w:rFonts w:ascii="Sassoon Primary Rg" w:hAnsi="Sassoon Primary Rg"/>
          <w:b/>
          <w:sz w:val="24"/>
          <w:szCs w:val="24"/>
          <w:u w:val="single"/>
        </w:rPr>
      </w:pPr>
      <w:r>
        <w:rPr>
          <w:rFonts w:ascii="Sassoon Primary Rg" w:hAnsi="Sassoon Primary Rg"/>
          <w:b/>
          <w:sz w:val="24"/>
          <w:szCs w:val="24"/>
          <w:u w:val="single"/>
        </w:rPr>
        <w:t>Maths</w:t>
      </w:r>
    </w:p>
    <w:p w:rsidR="002D3534" w:rsidRPr="00256C6D" w:rsidRDefault="00BC249F" w:rsidP="00F22806">
      <w:pPr>
        <w:rPr>
          <w:rFonts w:ascii="Sassoon Primary Rg" w:hAnsi="Sassoon Primary Rg"/>
          <w:b/>
          <w:sz w:val="24"/>
          <w:szCs w:val="24"/>
          <w:u w:val="single"/>
        </w:rPr>
      </w:pPr>
      <w:r w:rsidRPr="00256C6D">
        <w:rPr>
          <w:rFonts w:ascii="Sassoon Primary Rg" w:hAnsi="Sassoon Primary Rg"/>
          <w:sz w:val="24"/>
          <w:szCs w:val="24"/>
        </w:rPr>
        <w:t xml:space="preserve">In Reception we are learning to recognise and order numbers 1-20 and beyond.  </w:t>
      </w:r>
      <w:r w:rsidR="00F22806" w:rsidRPr="00256C6D">
        <w:rPr>
          <w:rFonts w:ascii="Sassoon Primary Rg" w:hAnsi="Sassoon Primary Rg"/>
          <w:sz w:val="24"/>
          <w:szCs w:val="24"/>
        </w:rPr>
        <w:t>In Reception we are using Numicon shapes</w:t>
      </w:r>
      <w:r w:rsidR="002D3534" w:rsidRPr="00256C6D">
        <w:rPr>
          <w:rFonts w:ascii="Sassoon Primary Rg" w:hAnsi="Sassoon Primary Rg"/>
          <w:sz w:val="24"/>
          <w:szCs w:val="24"/>
        </w:rPr>
        <w:t xml:space="preserve"> to encourage the children to recognise numbers and count with one to one correspondence.  We are using the Numicon shapes in lots of different ways so that the children become familiar with counting and begin to recognise amounts by sight.</w:t>
      </w:r>
      <w:r w:rsidR="00256C6D">
        <w:rPr>
          <w:rFonts w:ascii="Sassoon Primary Rg" w:hAnsi="Sassoon Primary Rg"/>
          <w:sz w:val="24"/>
          <w:szCs w:val="24"/>
        </w:rPr>
        <w:t xml:space="preserve">  </w:t>
      </w:r>
      <w:r w:rsidR="002D3534" w:rsidRPr="00256C6D">
        <w:rPr>
          <w:rFonts w:ascii="Sassoon Primary Rg" w:hAnsi="Sassoon Primary Rg"/>
          <w:sz w:val="24"/>
          <w:szCs w:val="24"/>
        </w:rPr>
        <w:t>Please explore the attache</w:t>
      </w:r>
      <w:r w:rsidR="003E61AA" w:rsidRPr="00256C6D">
        <w:rPr>
          <w:rFonts w:ascii="Sassoon Primary Rg" w:hAnsi="Sassoon Primary Rg"/>
          <w:sz w:val="24"/>
          <w:szCs w:val="24"/>
        </w:rPr>
        <w:t>d Numicon sheet with your child and encourage your child to count the holes and match to the number.</w:t>
      </w:r>
    </w:p>
    <w:p w:rsidR="00BC249F" w:rsidRPr="00256C6D" w:rsidRDefault="00256C6D" w:rsidP="00BC249F">
      <w:pPr>
        <w:spacing w:after="0" w:line="240" w:lineRule="auto"/>
        <w:rPr>
          <w:rFonts w:ascii="Sassoon Primary" w:hAnsi="Sassoon Primary"/>
          <w:sz w:val="24"/>
          <w:szCs w:val="24"/>
        </w:rPr>
      </w:pPr>
      <w:r>
        <w:rPr>
          <w:noProof/>
          <w:lang w:eastAsia="en-GB"/>
        </w:rPr>
        <w:t xml:space="preserve">   </w:t>
      </w:r>
      <w:r>
        <w:rPr>
          <w:noProof/>
          <w:lang w:eastAsia="en-GB"/>
        </w:rPr>
        <w:drawing>
          <wp:inline distT="0" distB="0" distL="0" distR="0">
            <wp:extent cx="742950" cy="7429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FDE1378" wp14:editId="259DB6BD">
            <wp:extent cx="742950" cy="742950"/>
            <wp:effectExtent l="0" t="0" r="0" b="0"/>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FDE1378" wp14:editId="259DB6BD">
            <wp:extent cx="742950" cy="742950"/>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52DFA45C" wp14:editId="68B12DE5">
            <wp:extent cx="742950" cy="742950"/>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52DFA45C" wp14:editId="68B12DE5">
            <wp:extent cx="742950" cy="742950"/>
            <wp:effectExtent l="0" t="0" r="0" b="0"/>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2D3534" w:rsidRPr="00256C6D" w:rsidRDefault="002D3534" w:rsidP="002D3534">
      <w:pPr>
        <w:pStyle w:val="NoSpacing"/>
        <w:rPr>
          <w:rFonts w:ascii="Sassoon Primary Rg" w:hAnsi="Sassoon Primary Rg"/>
          <w:b/>
          <w:sz w:val="24"/>
          <w:szCs w:val="24"/>
          <w:u w:val="single"/>
        </w:rPr>
      </w:pPr>
      <w:r w:rsidRPr="00256C6D">
        <w:rPr>
          <w:rFonts w:ascii="Sassoon Primary Rg" w:hAnsi="Sassoon Primary Rg"/>
          <w:b/>
          <w:sz w:val="24"/>
          <w:szCs w:val="24"/>
          <w:u w:val="single"/>
        </w:rPr>
        <w:t>Class Fund</w:t>
      </w:r>
    </w:p>
    <w:p w:rsidR="002D3534" w:rsidRPr="00256C6D" w:rsidRDefault="002D3534" w:rsidP="002D3534">
      <w:pPr>
        <w:pStyle w:val="NoSpacing"/>
        <w:rPr>
          <w:rFonts w:ascii="Sassoon Primary Rg" w:hAnsi="Sassoon Primary Rg"/>
          <w:sz w:val="24"/>
          <w:szCs w:val="24"/>
        </w:rPr>
      </w:pPr>
      <w:r w:rsidRPr="00256C6D">
        <w:rPr>
          <w:rFonts w:ascii="Sassoon Primary Rg" w:hAnsi="Sassoon Primary Rg"/>
          <w:sz w:val="24"/>
          <w:szCs w:val="24"/>
        </w:rPr>
        <w:t xml:space="preserve">We are asking parents to make a voluntary contribution of £2 for the </w:t>
      </w:r>
      <w:proofErr w:type="gramStart"/>
      <w:r w:rsidRPr="00256C6D">
        <w:rPr>
          <w:rFonts w:ascii="Sassoon Primary Rg" w:hAnsi="Sassoon Primary Rg"/>
          <w:sz w:val="24"/>
          <w:szCs w:val="24"/>
        </w:rPr>
        <w:t>Autumn</w:t>
      </w:r>
      <w:proofErr w:type="gramEnd"/>
      <w:r w:rsidRPr="00256C6D">
        <w:rPr>
          <w:rFonts w:ascii="Sassoon Primary Rg" w:hAnsi="Sassoon Primary Rg"/>
          <w:sz w:val="24"/>
          <w:szCs w:val="24"/>
        </w:rPr>
        <w:t xml:space="preserve"> term to our class funds. This is used to buy ingredients for play dough and cooking, and other consumable resources. Please place the money in the envelope attached with your child’s name and return it to their class teacher. </w:t>
      </w:r>
    </w:p>
    <w:p w:rsidR="002D3534" w:rsidRPr="00256C6D" w:rsidRDefault="002D3534" w:rsidP="002D3534">
      <w:pPr>
        <w:pStyle w:val="NoSpacing"/>
        <w:rPr>
          <w:rFonts w:ascii="Sassoon Primary Rg" w:hAnsi="Sassoon Primary Rg"/>
          <w:sz w:val="24"/>
          <w:szCs w:val="24"/>
        </w:rPr>
      </w:pPr>
    </w:p>
    <w:p w:rsidR="002D3534" w:rsidRPr="00256C6D" w:rsidRDefault="002D3534" w:rsidP="002D3534">
      <w:pPr>
        <w:pStyle w:val="NoSpacing"/>
        <w:rPr>
          <w:rFonts w:ascii="Sassoon Primary Rg" w:hAnsi="Sassoon Primary Rg"/>
          <w:b/>
          <w:sz w:val="24"/>
          <w:szCs w:val="24"/>
          <w:u w:val="single"/>
        </w:rPr>
      </w:pPr>
      <w:r w:rsidRPr="00256C6D">
        <w:rPr>
          <w:rFonts w:ascii="Sassoon Primary Rg" w:hAnsi="Sassoon Primary Rg"/>
          <w:b/>
          <w:sz w:val="24"/>
          <w:szCs w:val="24"/>
          <w:u w:val="single"/>
        </w:rPr>
        <w:t xml:space="preserve">PE </w:t>
      </w:r>
    </w:p>
    <w:p w:rsidR="002D3534" w:rsidRPr="00256C6D" w:rsidRDefault="003E61AA" w:rsidP="002D3534">
      <w:pPr>
        <w:pStyle w:val="NoSpacing"/>
        <w:rPr>
          <w:rFonts w:ascii="Sassoon Primary Rg" w:hAnsi="Sassoon Primary Rg"/>
          <w:sz w:val="24"/>
          <w:szCs w:val="24"/>
        </w:rPr>
      </w:pPr>
      <w:r w:rsidRPr="00256C6D">
        <w:rPr>
          <w:rFonts w:ascii="Sassoon Primary Rg" w:hAnsi="Sassoon Primary Rg"/>
          <w:sz w:val="24"/>
          <w:szCs w:val="24"/>
        </w:rPr>
        <w:t xml:space="preserve">Reception PE is on Friday.  The children have already been enjoying </w:t>
      </w:r>
      <w:r w:rsidR="00256C6D" w:rsidRPr="00256C6D">
        <w:rPr>
          <w:rFonts w:ascii="Sassoon Primary Rg" w:hAnsi="Sassoon Primary Rg"/>
          <w:sz w:val="24"/>
          <w:szCs w:val="24"/>
        </w:rPr>
        <w:t>their PE lessons.  From next week p</w:t>
      </w:r>
      <w:r w:rsidRPr="00256C6D">
        <w:rPr>
          <w:rFonts w:ascii="Sassoon Primary Rg" w:hAnsi="Sassoon Primary Rg"/>
          <w:sz w:val="24"/>
          <w:szCs w:val="24"/>
        </w:rPr>
        <w:t>lease ensure that your child has their PE kit (T shirt and shorts, clearly labelled with their name) inside their PE bag.  The bag can be left on your child’s peg and sent home at the end of each half term for washing.  W</w:t>
      </w:r>
      <w:r w:rsidR="002D3534" w:rsidRPr="00256C6D">
        <w:rPr>
          <w:rFonts w:ascii="Sassoon Primary Rg" w:hAnsi="Sassoon Primary Rg"/>
          <w:sz w:val="24"/>
          <w:szCs w:val="24"/>
        </w:rPr>
        <w:t>e ask you to encourage your child to dress and undress themselves at home so that they can manage to get changed more independently for PE.</w:t>
      </w:r>
      <w:r w:rsidR="00256C6D">
        <w:rPr>
          <w:rFonts w:ascii="Sassoon Primary Rg" w:hAnsi="Sassoon Primary Rg"/>
          <w:sz w:val="24"/>
          <w:szCs w:val="24"/>
        </w:rPr>
        <w:t xml:space="preserve">   </w:t>
      </w:r>
    </w:p>
    <w:p w:rsidR="002D3534" w:rsidRPr="00256C6D" w:rsidRDefault="00256C6D" w:rsidP="002D3534">
      <w:pPr>
        <w:spacing w:after="0" w:line="240" w:lineRule="auto"/>
        <w:rPr>
          <w:rFonts w:ascii="Sassoon Primary Rg" w:hAnsi="Sassoon Primary Rg"/>
          <w:sz w:val="24"/>
          <w:szCs w:val="24"/>
        </w:rPr>
      </w:pPr>
      <w:r>
        <w:rPr>
          <w:noProof/>
          <w:lang w:eastAsia="en-GB"/>
        </w:rPr>
        <w:drawing>
          <wp:inline distT="0" distB="0" distL="0" distR="0" wp14:anchorId="040B866F" wp14:editId="49310BD1">
            <wp:extent cx="1301616" cy="924147"/>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873" cy="930010"/>
                    </a:xfrm>
                    <a:prstGeom prst="rect">
                      <a:avLst/>
                    </a:prstGeom>
                    <a:noFill/>
                    <a:ln>
                      <a:noFill/>
                    </a:ln>
                  </pic:spPr>
                </pic:pic>
              </a:graphicData>
            </a:graphic>
          </wp:inline>
        </w:drawing>
      </w:r>
      <w:r>
        <w:rPr>
          <w:noProof/>
          <w:lang w:eastAsia="en-GB"/>
        </w:rPr>
        <w:drawing>
          <wp:inline distT="0" distB="0" distL="0" distR="0" wp14:anchorId="564DD25B" wp14:editId="028BDE48">
            <wp:extent cx="1301616" cy="924147"/>
            <wp:effectExtent l="0" t="0" r="0" b="0"/>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873" cy="930010"/>
                    </a:xfrm>
                    <a:prstGeom prst="rect">
                      <a:avLst/>
                    </a:prstGeom>
                    <a:noFill/>
                    <a:ln>
                      <a:noFill/>
                    </a:ln>
                  </pic:spPr>
                </pic:pic>
              </a:graphicData>
            </a:graphic>
          </wp:inline>
        </w:drawing>
      </w:r>
      <w:r>
        <w:rPr>
          <w:noProof/>
          <w:lang w:eastAsia="en-GB"/>
        </w:rPr>
        <w:drawing>
          <wp:inline distT="0" distB="0" distL="0" distR="0" wp14:anchorId="564DD25B" wp14:editId="028BDE48">
            <wp:extent cx="1301616" cy="924147"/>
            <wp:effectExtent l="0" t="0" r="0" b="0"/>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873" cy="930010"/>
                    </a:xfrm>
                    <a:prstGeom prst="rect">
                      <a:avLst/>
                    </a:prstGeom>
                    <a:noFill/>
                    <a:ln>
                      <a:noFill/>
                    </a:ln>
                  </pic:spPr>
                </pic:pic>
              </a:graphicData>
            </a:graphic>
          </wp:inline>
        </w:drawing>
      </w:r>
      <w:r>
        <w:rPr>
          <w:noProof/>
          <w:lang w:eastAsia="en-GB"/>
        </w:rPr>
        <w:drawing>
          <wp:inline distT="0" distB="0" distL="0" distR="0" wp14:anchorId="564DD25B" wp14:editId="028BDE48">
            <wp:extent cx="1301616" cy="924147"/>
            <wp:effectExtent l="0" t="0" r="0"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873" cy="930010"/>
                    </a:xfrm>
                    <a:prstGeom prst="rect">
                      <a:avLst/>
                    </a:prstGeom>
                    <a:noFill/>
                    <a:ln>
                      <a:noFill/>
                    </a:ln>
                  </pic:spPr>
                </pic:pic>
              </a:graphicData>
            </a:graphic>
          </wp:inline>
        </w:drawing>
      </w:r>
      <w:r>
        <w:rPr>
          <w:noProof/>
          <w:lang w:eastAsia="en-GB"/>
        </w:rPr>
        <w:drawing>
          <wp:inline distT="0" distB="0" distL="0" distR="0" wp14:anchorId="564DD25B" wp14:editId="028BDE48">
            <wp:extent cx="1301616" cy="924147"/>
            <wp:effectExtent l="0" t="0" r="0" b="0"/>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873" cy="930010"/>
                    </a:xfrm>
                    <a:prstGeom prst="rect">
                      <a:avLst/>
                    </a:prstGeom>
                    <a:noFill/>
                    <a:ln>
                      <a:noFill/>
                    </a:ln>
                  </pic:spPr>
                </pic:pic>
              </a:graphicData>
            </a:graphic>
          </wp:inline>
        </w:drawing>
      </w:r>
    </w:p>
    <w:p w:rsidR="00BC249F" w:rsidRPr="00256C6D" w:rsidRDefault="00BC249F" w:rsidP="00BC249F">
      <w:pPr>
        <w:pStyle w:val="NoSpacing"/>
        <w:rPr>
          <w:rFonts w:ascii="Sassoon Primary Rg" w:hAnsi="Sassoon Primary Rg"/>
          <w:sz w:val="24"/>
          <w:szCs w:val="24"/>
        </w:rPr>
      </w:pPr>
    </w:p>
    <w:p w:rsidR="00BC249F" w:rsidRPr="00256C6D" w:rsidRDefault="00BC249F" w:rsidP="00BC249F">
      <w:pPr>
        <w:pStyle w:val="NoSpacing"/>
        <w:rPr>
          <w:rFonts w:ascii="Sassoon Primary Rg" w:hAnsi="Sassoon Primary Rg"/>
          <w:sz w:val="24"/>
          <w:szCs w:val="24"/>
        </w:rPr>
      </w:pPr>
      <w:r w:rsidRPr="00256C6D">
        <w:rPr>
          <w:rFonts w:ascii="Sassoon Primary Rg" w:hAnsi="Sassoon Primary Rg"/>
          <w:sz w:val="24"/>
          <w:szCs w:val="24"/>
        </w:rPr>
        <w:t xml:space="preserve">Many thanks, </w:t>
      </w:r>
    </w:p>
    <w:p w:rsidR="00BC249F" w:rsidRPr="00256C6D" w:rsidRDefault="00BC249F" w:rsidP="00BC249F">
      <w:pPr>
        <w:pStyle w:val="NoSpacing"/>
        <w:rPr>
          <w:rFonts w:ascii="Sassoon Primary Rg" w:hAnsi="Sassoon Primary Rg"/>
          <w:sz w:val="24"/>
          <w:szCs w:val="24"/>
        </w:rPr>
      </w:pPr>
      <w:r w:rsidRPr="00256C6D">
        <w:rPr>
          <w:rFonts w:ascii="Sassoon Primary Rg" w:hAnsi="Sassoon Primary Rg"/>
          <w:sz w:val="24"/>
          <w:szCs w:val="24"/>
        </w:rPr>
        <w:t>The Reception Team.</w:t>
      </w:r>
    </w:p>
    <w:p w:rsidR="00BC249F" w:rsidRPr="00BC249F" w:rsidRDefault="00BC249F" w:rsidP="00BC249F">
      <w:pPr>
        <w:rPr>
          <w:rFonts w:ascii="Sassoon Primary Rg" w:hAnsi="Sassoon Primary Rg"/>
          <w:b/>
          <w:sz w:val="20"/>
          <w:szCs w:val="20"/>
          <w:u w:val="single"/>
        </w:rPr>
      </w:pPr>
    </w:p>
    <w:p w:rsidR="00BE3EDA" w:rsidRPr="00BC249F" w:rsidRDefault="00BE3EDA" w:rsidP="00AF7322">
      <w:pPr>
        <w:rPr>
          <w:rFonts w:ascii="Sassoon Primary Rg" w:hAnsi="Sassoon Primary Rg"/>
          <w:sz w:val="20"/>
          <w:szCs w:val="20"/>
        </w:rPr>
      </w:pPr>
    </w:p>
    <w:p w:rsidR="0083369D" w:rsidRPr="00BC249F" w:rsidRDefault="0083369D" w:rsidP="0083369D">
      <w:pPr>
        <w:spacing w:after="0" w:line="240" w:lineRule="auto"/>
        <w:rPr>
          <w:rFonts w:ascii="Sassoon Primary Rg" w:hAnsi="Sassoon Primary Rg"/>
          <w:sz w:val="20"/>
          <w:szCs w:val="20"/>
        </w:rPr>
      </w:pPr>
    </w:p>
    <w:sectPr w:rsidR="0083369D" w:rsidRPr="00BC249F" w:rsidSect="00317783">
      <w:headerReference w:type="default" r:id="rId8"/>
      <w:footerReference w:type="default" r:id="rId9"/>
      <w:pgSz w:w="11906" w:h="16838"/>
      <w:pgMar w:top="720" w:right="720" w:bottom="720" w:left="72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C6D" w:rsidRDefault="00256C6D" w:rsidP="0083369D">
      <w:pPr>
        <w:spacing w:after="0" w:line="240" w:lineRule="auto"/>
      </w:pPr>
      <w:r>
        <w:separator/>
      </w:r>
    </w:p>
  </w:endnote>
  <w:endnote w:type="continuationSeparator" w:id="0">
    <w:p w:rsidR="00256C6D" w:rsidRDefault="00256C6D" w:rsidP="0083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ssoon Primary Rg">
    <w:panose1 w:val="02000606020000020004"/>
    <w:charset w:val="00"/>
    <w:family w:val="auto"/>
    <w:pitch w:val="variable"/>
    <w:sig w:usb0="800000AF" w:usb1="4000004A" w:usb2="00000000" w:usb3="00000000" w:csb0="00000001" w:csb1="00000000"/>
  </w:font>
  <w:font w:name="Sassoon Primary">
    <w:altName w:val="Arial"/>
    <w:panose1 w:val="00000000000000000000"/>
    <w:charset w:val="00"/>
    <w:family w:val="modern"/>
    <w:notTrueType/>
    <w:pitch w:val="variable"/>
    <w:sig w:usb0="8000002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6D" w:rsidRPr="000D4B71" w:rsidRDefault="00256C6D" w:rsidP="003B3346">
    <w:pPr>
      <w:spacing w:line="240" w:lineRule="auto"/>
      <w:rPr>
        <w:rFonts w:ascii="Sassoon Primary Rg" w:hAnsi="Sassoon Primary Rg"/>
        <w:sz w:val="24"/>
        <w:szCs w:val="24"/>
      </w:rPr>
    </w:pPr>
    <w:r>
      <w:rPr>
        <w:rFonts w:ascii="Sassoon Primary Rg" w:hAnsi="Sassoon Primary Rg"/>
        <w:sz w:val="20"/>
        <w:szCs w:val="20"/>
      </w:rPr>
      <w:t>05-10-2018</w:t>
    </w:r>
    <w:r w:rsidRPr="000D4B71">
      <w:rPr>
        <w:rFonts w:ascii="Sassoon Primary Rg" w:hAnsi="Sassoon Primary Rg"/>
        <w:sz w:val="24"/>
        <w:szCs w:val="24"/>
      </w:rPr>
      <w:t xml:space="preserve">                            Look out for this weekly newsletter!</w:t>
    </w:r>
  </w:p>
  <w:p w:rsidR="00256C6D" w:rsidRDefault="00256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C6D" w:rsidRDefault="00256C6D" w:rsidP="0083369D">
      <w:pPr>
        <w:spacing w:after="0" w:line="240" w:lineRule="auto"/>
      </w:pPr>
      <w:r>
        <w:separator/>
      </w:r>
    </w:p>
  </w:footnote>
  <w:footnote w:type="continuationSeparator" w:id="0">
    <w:p w:rsidR="00256C6D" w:rsidRDefault="00256C6D" w:rsidP="0083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6D" w:rsidRDefault="00256C6D" w:rsidP="00DF4CAD">
    <w:pPr>
      <w:jc w:val="center"/>
      <w:rPr>
        <w:noProof/>
        <w:lang w:eastAsia="en-GB"/>
      </w:rPr>
    </w:pPr>
    <w:r>
      <w:rPr>
        <w:noProof/>
        <w:lang w:eastAsia="en-GB"/>
      </w:rPr>
      <w:drawing>
        <wp:inline distT="0" distB="0" distL="0" distR="0" wp14:anchorId="20FF9D82" wp14:editId="094A48A4">
          <wp:extent cx="581025" cy="822765"/>
          <wp:effectExtent l="0" t="0" r="0" b="0"/>
          <wp:docPr id="4" name="Picture 4" descr="Macintosh HD:Users:Marketingco:2. Client folders:2. Clients:1. Active:Torridon Primary School:Artwork files supplied:Torridon Primary Logo Artwork:JPEG:TorridonTreeLogo_Mono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ketingco:2. Client folders:2. Clients:1. Active:Torridon Primary School:Artwork files supplied:Torridon Primary Logo Artwork:JPEG:TorridonTreeLogo_Mono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67" cy="870262"/>
                  </a:xfrm>
                  <a:prstGeom prst="rect">
                    <a:avLst/>
                  </a:prstGeom>
                  <a:noFill/>
                  <a:ln>
                    <a:noFill/>
                  </a:ln>
                </pic:spPr>
              </pic:pic>
            </a:graphicData>
          </a:graphic>
        </wp:inline>
      </w:drawing>
    </w:r>
  </w:p>
  <w:p w:rsidR="00256C6D" w:rsidRPr="00DF4CAD" w:rsidRDefault="00256C6D" w:rsidP="00DF4CAD">
    <w:pPr>
      <w:jc w:val="center"/>
      <w:rPr>
        <w:noProof/>
        <w:lang w:eastAsia="en-GB"/>
      </w:rPr>
    </w:pPr>
    <w:r w:rsidRPr="000D4B71">
      <w:rPr>
        <w:rFonts w:ascii="Sassoon Primary Rg" w:hAnsi="Sassoon Primary Rg"/>
        <w:b/>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Reception Home Learning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22"/>
    <w:rsid w:val="000D4B71"/>
    <w:rsid w:val="001764F1"/>
    <w:rsid w:val="0019563A"/>
    <w:rsid w:val="00256C6D"/>
    <w:rsid w:val="0028152D"/>
    <w:rsid w:val="002D3534"/>
    <w:rsid w:val="002E65A6"/>
    <w:rsid w:val="003141D5"/>
    <w:rsid w:val="00317783"/>
    <w:rsid w:val="00361993"/>
    <w:rsid w:val="00363201"/>
    <w:rsid w:val="00391060"/>
    <w:rsid w:val="003B3346"/>
    <w:rsid w:val="003E61AA"/>
    <w:rsid w:val="00505568"/>
    <w:rsid w:val="005C1AE9"/>
    <w:rsid w:val="00610307"/>
    <w:rsid w:val="006570A5"/>
    <w:rsid w:val="006B48F6"/>
    <w:rsid w:val="0083369D"/>
    <w:rsid w:val="009476E2"/>
    <w:rsid w:val="00AF7322"/>
    <w:rsid w:val="00BC249F"/>
    <w:rsid w:val="00BE3EDA"/>
    <w:rsid w:val="00DD3A3A"/>
    <w:rsid w:val="00DF38D3"/>
    <w:rsid w:val="00DF4CAD"/>
    <w:rsid w:val="00E10D6A"/>
    <w:rsid w:val="00EF7022"/>
    <w:rsid w:val="00F22806"/>
    <w:rsid w:val="00F93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CD401"/>
  <w15:docId w15:val="{A41D50DB-A397-4341-83D7-86FCCB1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69D"/>
  </w:style>
  <w:style w:type="paragraph" w:styleId="Footer">
    <w:name w:val="footer"/>
    <w:basedOn w:val="Normal"/>
    <w:link w:val="FooterChar"/>
    <w:uiPriority w:val="99"/>
    <w:unhideWhenUsed/>
    <w:rsid w:val="00833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69D"/>
  </w:style>
  <w:style w:type="paragraph" w:styleId="NoSpacing">
    <w:name w:val="No Spacing"/>
    <w:uiPriority w:val="1"/>
    <w:qFormat/>
    <w:rsid w:val="002E65A6"/>
    <w:pPr>
      <w:spacing w:after="0" w:line="240" w:lineRule="auto"/>
    </w:pPr>
  </w:style>
  <w:style w:type="character" w:styleId="Hyperlink">
    <w:name w:val="Hyperlink"/>
    <w:basedOn w:val="DefaultParagraphFont"/>
    <w:uiPriority w:val="99"/>
    <w:unhideWhenUsed/>
    <w:rsid w:val="006B48F6"/>
    <w:rPr>
      <w:color w:val="0000FF" w:themeColor="hyperlink"/>
      <w:u w:val="single"/>
    </w:rPr>
  </w:style>
  <w:style w:type="table" w:styleId="TableGrid">
    <w:name w:val="Table Grid"/>
    <w:basedOn w:val="TableNormal"/>
    <w:uiPriority w:val="59"/>
    <w:rsid w:val="00BC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5EBB989E</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Hallam</dc:creator>
  <cp:lastModifiedBy>Emma Aduaka</cp:lastModifiedBy>
  <cp:revision>2</cp:revision>
  <cp:lastPrinted>2017-09-27T09:49:00Z</cp:lastPrinted>
  <dcterms:created xsi:type="dcterms:W3CDTF">2018-10-03T09:55:00Z</dcterms:created>
  <dcterms:modified xsi:type="dcterms:W3CDTF">2018-10-03T09:55:00Z</dcterms:modified>
</cp:coreProperties>
</file>